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09" w:rsidRPr="00C45893" w:rsidRDefault="009D4A09" w:rsidP="009D4A09">
      <w:pPr>
        <w:pStyle w:val="ConsPlusNormal"/>
        <w:ind w:firstLine="540"/>
        <w:jc w:val="both"/>
        <w:outlineLvl w:val="0"/>
      </w:pPr>
      <w:r w:rsidRPr="00C45893">
        <w:t>Статья 9.22.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(введена Федеральным законом от 03.11.2015 N 307-ФЗ)</w:t>
      </w:r>
    </w:p>
    <w:p w:rsidR="009D4A09" w:rsidRPr="00C45893" w:rsidRDefault="009D4A09" w:rsidP="009D4A09">
      <w:pPr>
        <w:pStyle w:val="ConsPlusNormal"/>
        <w:jc w:val="both"/>
      </w:pP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 xml:space="preserve">1.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обстоятельств, послуживших основанием для введения такого ограничения, невыполнение потребителем электрической энергии требования о самостоятельном ограничении режима потребления электрической энергии, предъявленного ему в соответствии с </w:t>
      </w:r>
      <w:bookmarkStart w:id="0" w:name="_GoBack"/>
      <w:bookmarkEnd w:id="0"/>
      <w:r w:rsidRPr="00C45893">
        <w:t xml:space="preserve">установленным законодательством об электроэнергетике порядком полного и (или) частичного ограничения режима потребления электрической энергии,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лица, обязанного осуществлять действия по введению ограничения режима потребления электрической энергии, к принадлежащим потребителю </w:t>
      </w:r>
      <w:proofErr w:type="spellStart"/>
      <w:r w:rsidRPr="00C45893">
        <w:t>энергопринимающим</w:t>
      </w:r>
      <w:proofErr w:type="spellEnd"/>
      <w:r w:rsidRPr="00C45893">
        <w:t xml:space="preserve"> устройствам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2. Невыполнение сетевой организацией или иным лицом,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энергии, требований о введении такого ограничения (за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режима) или требований о выполнении организационно-технических мероприятий, которые необходимы для возобновления снабжения электрической энергией потребителя, предъявленных в соответствии с установленным законодательством об электроэнергетике порядком полного и (или) частичного ограничения режима потребления электрической энергии, при отсутствии предусмотренных указанным порядком обстоятельств, препятствующих введению такого ограничения или возобновлению режима потребления электрической энергии,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3. Невыполнение потребителем электрической энергии, ограничение режима потребления электрической энергии которого может привести к экономическим, экологическим или социальным последствиям, определенных в установленном законодательством об электроэнергетике порядке мероприятий,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экономических, экологических или социальных последствий вследствие введения такого ограничения режима потребления,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 xml:space="preserve">4.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(или) аварийной брони и направлении их для подписания в сетевую организацию или иному лицу, к объектам электросетевого хозяйства (энергетическим установкам) которых осуществляется (осуществлено) технологическое присоединение </w:t>
      </w:r>
      <w:proofErr w:type="spellStart"/>
      <w:r w:rsidRPr="00C45893">
        <w:t>энергопринимающих</w:t>
      </w:r>
      <w:proofErr w:type="spellEnd"/>
      <w:r w:rsidRPr="00C45893">
        <w:t xml:space="preserve"> устройств, объектов электроэнергетики указанного потребителя электрической энергии или субъекта электроэнергетики, либо нарушение сетевой организацией или иным лицом, к объектам электросетевого хозяйства (энергетическим установкам) которых осуществляется (осуществлено) технологическое присоединение, сроков и порядка согласования уровня технологической и (или) аварийной брони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 xml:space="preserve">5. Нарушение потребителем тепловой энергии введенного в отношении его полного или частичного ограничения режима потребления тепловой энергии (мощности) и (или) теплоносителя при сохранении обстоятельств, послуживших основанием для введения такого ограничения, невыполнение потребителем тепловой энергии требования о самостоятельном ограничении режима потребления тепловой энергии (мощности) и (или) теплоносителя, предъявленного ему в соответствии с установленным законодательством о теплоснабжении порядком ограничения и прекращения подачи тепловой энергии, либо необеспечение потребителем тепловой энергии в предусмотренных указанным порядком случаях доступа представителей </w:t>
      </w:r>
      <w:proofErr w:type="spellStart"/>
      <w:r w:rsidRPr="00C45893">
        <w:lastRenderedPageBreak/>
        <w:t>теплосетевой</w:t>
      </w:r>
      <w:proofErr w:type="spellEnd"/>
      <w:r w:rsidRPr="00C45893">
        <w:t xml:space="preserve"> организации или иного лица, обязанного осуществлять действия по введению ограничения или прекращению подачи тепловой энергии (мощности) и (или) теплоносителя, к принадлежащим потребителю </w:t>
      </w:r>
      <w:proofErr w:type="spellStart"/>
      <w:r w:rsidRPr="00C45893">
        <w:t>теплопотребляющим</w:t>
      </w:r>
      <w:proofErr w:type="spellEnd"/>
      <w:r w:rsidRPr="00C45893">
        <w:t xml:space="preserve"> установкам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 xml:space="preserve">6. Невыполнение </w:t>
      </w:r>
      <w:proofErr w:type="spellStart"/>
      <w:r w:rsidRPr="00C45893">
        <w:t>теплосетевой</w:t>
      </w:r>
      <w:proofErr w:type="spellEnd"/>
      <w:r w:rsidRPr="00C45893">
        <w:t xml:space="preserve"> организацией или иным лицом, обязанным осуществлять действия по ограничению, прекращению, возобновлению подачи тепловой энергии (мощности) и (или) теплоносителя, требований об осуществлении таких действий, предъявленных в соответствии с установленным законодательством о теплоснабжении порядком ограничения и прекращения подачи тепловой энергии, при отсутствии предусмотренных указанным порядком обстоятельств, препятствующих осуществлению таких действий,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 xml:space="preserve">7. Нарушение потребителем </w:t>
      </w:r>
      <w:proofErr w:type="gramStart"/>
      <w:r w:rsidRPr="00C45893">
        <w:t>газа</w:t>
      </w:r>
      <w:proofErr w:type="gramEnd"/>
      <w:r w:rsidRPr="00C45893">
        <w:t xml:space="preserve"> введенного в отношении его полного или частичного ограничения режима потребления газа при сохранении обстоятельств, послуживших основанием для введения такого ограничения, либо невыполнение потребителем газа требования о самостоятельном ограничении режима потребления газа, предъявленного ему в соответствии с установленными законодательством о газоснабжении правилами ограничения подачи (поставки) и отбора газа,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8. Нарушение абонентом организации, осуществляющей горячее водоснабжение, холодное водоснабжение и (или) водоотведение, введенного в отношении его режима временного прекращения или ограничения водоснабжения и (или) водоотведения при сохранении обстоятельств, послуживших основанием для такого прекращения или ограничения, либо невыполнение указанным абонентом или лицом, к водопроводным и (или) канализационным сетям которого присоединены объекты водоснабжения и (или) водоотведения абонента, требования об отсоединении объектов водоснабжения и (или) водоотведения абонента от централизованной системы водоснабжения и (или) водоотведения,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водоснабжения, водоотведения, транспортировки воды и (или) сточных вод,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9. Нарушение организацией, осуществляющей горячее водоснабжение, холодное водоснабжение и (или) водоотведение,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водоснабжения, водоотведения, транспортировки воды и (или) сточных вод -</w:t>
      </w:r>
    </w:p>
    <w:p w:rsidR="009D4A09" w:rsidRPr="00C45893" w:rsidRDefault="009D4A09" w:rsidP="009D4A09">
      <w:pPr>
        <w:pStyle w:val="ConsPlusNormal"/>
        <w:ind w:firstLine="540"/>
        <w:jc w:val="both"/>
      </w:pPr>
      <w:r w:rsidRPr="00C45893"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2A5478" w:rsidRPr="00C45893" w:rsidRDefault="00C45893"/>
    <w:sectPr w:rsidR="002A5478" w:rsidRPr="00C45893" w:rsidSect="001636E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40"/>
    <w:rsid w:val="001F58A4"/>
    <w:rsid w:val="00205C40"/>
    <w:rsid w:val="009D4A09"/>
    <w:rsid w:val="00C45893"/>
    <w:rsid w:val="00E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4DF41-633A-4F82-A1E4-0CCDED9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 МО</dc:creator>
  <cp:keywords/>
  <dc:description/>
  <cp:lastModifiedBy>eni</cp:lastModifiedBy>
  <cp:revision>3</cp:revision>
  <dcterms:created xsi:type="dcterms:W3CDTF">2017-11-09T07:35:00Z</dcterms:created>
  <dcterms:modified xsi:type="dcterms:W3CDTF">2017-11-09T07:58:00Z</dcterms:modified>
</cp:coreProperties>
</file>